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1D4B" w14:textId="476284B1" w:rsidR="00AC2AB1" w:rsidRDefault="00AC2AB1" w:rsidP="00AC2AB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295B2CD" wp14:editId="68740EA3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59047" w14:textId="77777777" w:rsidR="00AC2AB1" w:rsidRPr="002E3007" w:rsidRDefault="00AC2AB1" w:rsidP="00AC2A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2E3007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FDCCFF4" w14:textId="77777777" w:rsidR="00AC2AB1" w:rsidRPr="002E3007" w:rsidRDefault="00AC2AB1" w:rsidP="00AC2A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2E3007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522AD85" w14:textId="77777777" w:rsidR="00AC2AB1" w:rsidRPr="002E3007" w:rsidRDefault="00AC2AB1" w:rsidP="00AC2A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2E3007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1E676DC2" w14:textId="2CC94769" w:rsidR="00AC2AB1" w:rsidRDefault="002E3007" w:rsidP="00AC2A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73</w:t>
      </w:r>
      <w:r w:rsidR="00AC2AB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AC2AB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00EA65ED" w14:textId="3B81CB71" w:rsidR="00AC2AB1" w:rsidRPr="00C5679D" w:rsidRDefault="00AC2AB1" w:rsidP="00AC2AB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C5679D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C5679D">
        <w:rPr>
          <w:rFonts w:ascii="Century" w:hAnsi="Century"/>
          <w:b/>
          <w:sz w:val="32"/>
          <w:szCs w:val="36"/>
          <w:lang w:val="en-US"/>
        </w:rPr>
        <w:t>26/73-939</w:t>
      </w:r>
      <w:r w:rsidR="00C5679D">
        <w:rPr>
          <w:rFonts w:ascii="Century" w:hAnsi="Century"/>
          <w:b/>
          <w:sz w:val="32"/>
          <w:szCs w:val="36"/>
          <w:lang w:val="en-US"/>
        </w:rPr>
        <w:t>1</w:t>
      </w:r>
      <w:bookmarkStart w:id="2" w:name="_GoBack"/>
      <w:bookmarkEnd w:id="2"/>
    </w:p>
    <w:p w14:paraId="3B54DC49" w14:textId="553B789B" w:rsidR="00AC2AB1" w:rsidRDefault="002E3007" w:rsidP="00AC2AB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19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016D84">
        <w:rPr>
          <w:rFonts w:ascii="Century" w:eastAsia="Calibri" w:hAnsi="Century" w:cs="Times New Roman"/>
          <w:sz w:val="24"/>
          <w:szCs w:val="24"/>
          <w:lang w:eastAsia="ru-RU"/>
        </w:rPr>
        <w:t xml:space="preserve"> лютого 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016D84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AC2AB1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3"/>
    <w:p w14:paraId="4193B649" w14:textId="77777777" w:rsidR="00AC2AB1" w:rsidRDefault="00AC2AB1" w:rsidP="00AC2AB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5AC4E4B0" w14:textId="06866D6F" w:rsidR="00AC2AB1" w:rsidRDefault="00AC2AB1" w:rsidP="00AC2AB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переукладення договору оренди землі з </w:t>
      </w:r>
      <w:bookmarkStart w:id="4" w:name="_Hlk216701336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Волинець О.О., 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Процак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С.М. та </w:t>
      </w:r>
      <w:r w:rsidR="00016D8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 «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Лутра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»</w:t>
      </w:r>
      <w:bookmarkEnd w:id="4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на новий строк</w:t>
      </w:r>
    </w:p>
    <w:p w14:paraId="4E86096E" w14:textId="77777777" w:rsidR="00AC2AB1" w:rsidRDefault="00AC2AB1" w:rsidP="00AC2AB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724A478" w14:textId="26DE5B55" w:rsidR="00AC2AB1" w:rsidRDefault="00AC2AB1" w:rsidP="00AC2AB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спільне клопотання </w:t>
      </w:r>
      <w:r w:rsidRP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Волинець О.О., </w:t>
      </w:r>
      <w:proofErr w:type="spellStart"/>
      <w:r w:rsidRPr="00AC2AB1">
        <w:rPr>
          <w:rFonts w:ascii="Century" w:eastAsia="Times New Roman" w:hAnsi="Century" w:cs="Arial"/>
          <w:sz w:val="24"/>
          <w:szCs w:val="24"/>
          <w:lang w:eastAsia="ru-RU"/>
        </w:rPr>
        <w:t>Процак</w:t>
      </w:r>
      <w:proofErr w:type="spellEnd"/>
      <w:r w:rsidRP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 С.М. та </w:t>
      </w:r>
      <w:r w:rsidR="00016D84">
        <w:rPr>
          <w:rFonts w:ascii="Century" w:eastAsia="Times New Roman" w:hAnsi="Century" w:cs="Arial"/>
          <w:sz w:val="24"/>
          <w:szCs w:val="24"/>
          <w:lang w:eastAsia="ru-RU"/>
        </w:rPr>
        <w:t>ПП</w:t>
      </w:r>
      <w:r w:rsidRP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 «</w:t>
      </w:r>
      <w:proofErr w:type="spellStart"/>
      <w:r w:rsidRPr="00AC2AB1">
        <w:rPr>
          <w:rFonts w:ascii="Century" w:eastAsia="Times New Roman" w:hAnsi="Century" w:cs="Arial"/>
          <w:sz w:val="24"/>
          <w:szCs w:val="24"/>
          <w:lang w:eastAsia="ru-RU"/>
        </w:rPr>
        <w:t>Лутра</w:t>
      </w:r>
      <w:proofErr w:type="spellEnd"/>
      <w:r w:rsidRPr="00AC2AB1">
        <w:rPr>
          <w:rFonts w:ascii="Century" w:eastAsia="Times New Roman" w:hAnsi="Century" w:cs="Arial"/>
          <w:sz w:val="24"/>
          <w:szCs w:val="24"/>
          <w:lang w:eastAsia="ru-RU"/>
        </w:rPr>
        <w:t>»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від 11.11.2025 про переукладення договору оренди землі, керуючись пунктом 34 частини першої статті 26, підпункту 4 пункту 6-1 Прикінцевих та перехідних положень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 враховуючи відомості з Державного земельного кадастру про земельну ділянку та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23C64B77" w14:textId="77777777" w:rsidR="00AC2AB1" w:rsidRDefault="00AC2AB1" w:rsidP="002E3007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949CCBB" w14:textId="3F3562E8" w:rsidR="00AC2AB1" w:rsidRDefault="00AC2AB1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="002E300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</w:t>
      </w:r>
      <w:bookmarkStart w:id="5" w:name="_Hlk216701794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Волинець Оксані 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Ориславівні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Процак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Степанії Михайлівні, Колективну підприємству «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Лутра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»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код ЄДРПОУ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13811852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bookmarkEnd w:id="5"/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ПП «</w:t>
      </w:r>
      <w:proofErr w:type="spellStart"/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Лутра</w:t>
      </w:r>
      <w:proofErr w:type="spellEnd"/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»)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право оренди на земельну ділянку </w:t>
      </w:r>
      <w:bookmarkStart w:id="6" w:name="_Hlk216701863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площею 3,4070 га з кадастровим номером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4620910100:06:000:0039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ц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ільове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01.13 Для іншого сільськогосподарського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к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атегорія земель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: з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емлі сільськогосподарського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 м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Львівська область,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Львівський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район, Городоцька міська рада (за межами населеного пункту)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; </w:t>
      </w:r>
      <w:bookmarkEnd w:id="6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за договором оренди землі від 14.03.2019, у зв’язку із закінченням терміну дії договору оренди землі.</w:t>
      </w:r>
    </w:p>
    <w:p w14:paraId="6F3FD3C2" w14:textId="7E203831" w:rsidR="00AC2AB1" w:rsidRDefault="00AC2AB1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2E300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Укласти з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Волинець Оксан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proofErr w:type="spellStart"/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Ориславівн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proofErr w:type="spellStart"/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Процак</w:t>
      </w:r>
      <w:proofErr w:type="spellEnd"/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Степані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єю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Михайлівн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016D84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ПРИВАТН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ИМ</w:t>
      </w:r>
      <w:r w:rsidR="00016D84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ПІДПРИЄМСТВО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 «</w:t>
      </w:r>
      <w:r w:rsidR="00016D84"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ЛУТРА</w:t>
      </w:r>
      <w:r w:rsid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 </w:t>
      </w:r>
      <w:r w:rsidRP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(код ЄДРПОУ 13811852)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договір оренди землі на земельну ділянку </w:t>
      </w:r>
      <w:r w:rsidR="002A0E9F" w:rsidRPr="002A0E9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площею 3,4070 га з кадастровим номером 4620910100:06:000:0039, цільове призначення: 01.13 Для іншого сільськогосподарського призначення; категорія земель: землі сільськогосподарського призначення;  місце розташування: Львівська область, Львівський район, Городоцька міська рада (за межами населеного пункту)</w:t>
      </w:r>
      <w:r w:rsidR="002A0E9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строком на 15 (п’ятнадцять) років. </w:t>
      </w:r>
    </w:p>
    <w:p w14:paraId="7EABB1A8" w14:textId="3518AECE" w:rsidR="00AC2AB1" w:rsidRDefault="00AC2AB1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3.</w:t>
      </w:r>
      <w:r w:rsidR="002E300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плату за використання земельної ділянки, зазначеної у пункті 2 цього рішення, у розмірі 6% від її  нормативної грошової оцінки.</w:t>
      </w:r>
    </w:p>
    <w:p w14:paraId="7BF820A5" w14:textId="3182BC48" w:rsidR="00016D84" w:rsidRPr="00016D84" w:rsidRDefault="00016D84" w:rsidP="00016D8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="002E300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Визнати таким, що </w:t>
      </w:r>
      <w:r w:rsidRPr="00016D8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втратило чинність рішення сесії Городоцької міської ради №25/70-9258 від 18.12.2025 «</w:t>
      </w:r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Про переукладення договору оренди землі з Волинець О.О., </w:t>
      </w:r>
      <w:proofErr w:type="spellStart"/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Процак</w:t>
      </w:r>
      <w:proofErr w:type="spellEnd"/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С.М. та </w:t>
      </w:r>
      <w:r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КП</w:t>
      </w:r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«</w:t>
      </w:r>
      <w:proofErr w:type="spellStart"/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Лутра</w:t>
      </w:r>
      <w:proofErr w:type="spellEnd"/>
      <w:r w:rsidRPr="00016D84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» на новий строк</w:t>
      </w:r>
      <w:r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».</w:t>
      </w:r>
    </w:p>
    <w:p w14:paraId="6A228A43" w14:textId="0EF6EA2F" w:rsidR="00AC2AB1" w:rsidRDefault="00016D84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</w:t>
      </w:r>
      <w:r w:rsidR="00AC2AB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2E300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AC2AB1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AC2AB1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AC2AB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A1F262C" w14:textId="77777777" w:rsidR="00AC2AB1" w:rsidRDefault="00AC2AB1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51EB0AE4" w14:textId="77777777" w:rsidR="00DA5333" w:rsidRDefault="00DA5333" w:rsidP="00AC2AB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8084D2A" w14:textId="77777777" w:rsidR="00AC2AB1" w:rsidRDefault="00AC2AB1" w:rsidP="00AC2AB1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46C528DE" w14:textId="77777777" w:rsidR="00F40C27" w:rsidRDefault="00F40C27"/>
    <w:sectPr w:rsidR="00F40C27" w:rsidSect="00C5679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CEFE4" w14:textId="77777777" w:rsidR="000D3B0D" w:rsidRDefault="000D3B0D" w:rsidP="00C5679D">
      <w:pPr>
        <w:spacing w:after="0" w:line="240" w:lineRule="auto"/>
      </w:pPr>
      <w:r>
        <w:separator/>
      </w:r>
    </w:p>
  </w:endnote>
  <w:endnote w:type="continuationSeparator" w:id="0">
    <w:p w14:paraId="6E8400B9" w14:textId="77777777" w:rsidR="000D3B0D" w:rsidRDefault="000D3B0D" w:rsidP="00C5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138EB" w14:textId="77777777" w:rsidR="000D3B0D" w:rsidRDefault="000D3B0D" w:rsidP="00C5679D">
      <w:pPr>
        <w:spacing w:after="0" w:line="240" w:lineRule="auto"/>
      </w:pPr>
      <w:r>
        <w:separator/>
      </w:r>
    </w:p>
  </w:footnote>
  <w:footnote w:type="continuationSeparator" w:id="0">
    <w:p w14:paraId="717191CB" w14:textId="77777777" w:rsidR="000D3B0D" w:rsidRDefault="000D3B0D" w:rsidP="00C56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2279936"/>
      <w:docPartObj>
        <w:docPartGallery w:val="Page Numbers (Top of Page)"/>
        <w:docPartUnique/>
      </w:docPartObj>
    </w:sdtPr>
    <w:sdtContent>
      <w:p w14:paraId="33535DC8" w14:textId="0CE38C3F" w:rsidR="00C5679D" w:rsidRDefault="00C5679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87823C" w14:textId="77777777" w:rsidR="00C5679D" w:rsidRDefault="00C5679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832"/>
    <w:rsid w:val="00016D84"/>
    <w:rsid w:val="000D3B0D"/>
    <w:rsid w:val="002A0E9F"/>
    <w:rsid w:val="002E3007"/>
    <w:rsid w:val="003176E4"/>
    <w:rsid w:val="009A6776"/>
    <w:rsid w:val="00AC2AB1"/>
    <w:rsid w:val="00BD4832"/>
    <w:rsid w:val="00C5679D"/>
    <w:rsid w:val="00D95750"/>
    <w:rsid w:val="00DA533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B95C"/>
  <w15:chartTrackingRefBased/>
  <w15:docId w15:val="{63987237-9274-4B1F-90BD-7921BEFA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2AB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483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483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483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483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83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483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483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483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483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8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48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48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483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483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483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483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483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483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48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D4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483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D48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4832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D48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4832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D483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48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D483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D483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567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C5679D"/>
    <w:rPr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C567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C5679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1857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2025-12-15T12:26:00Z</dcterms:created>
  <dcterms:modified xsi:type="dcterms:W3CDTF">2026-02-25T07:39:00Z</dcterms:modified>
</cp:coreProperties>
</file>